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DE" w:rsidRDefault="00B7286E" w:rsidP="00DC15DE">
      <w:pPr>
        <w:jc w:val="center"/>
      </w:pPr>
      <w:r>
        <w:rPr>
          <w:noProof/>
        </w:rPr>
        <w:drawing>
          <wp:inline distT="0" distB="0" distL="0" distR="0">
            <wp:extent cx="2552700" cy="542925"/>
            <wp:effectExtent l="0" t="0" r="0" b="9525"/>
            <wp:docPr id="1" name="Picture 1" descr="Central Rivers Area Educa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 Rivers Area Education Agen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DE" w:rsidRDefault="00DC15DE" w:rsidP="00DC15DE">
      <w:pPr>
        <w:jc w:val="center"/>
      </w:pPr>
    </w:p>
    <w:p w:rsidR="00DC15DE" w:rsidRPr="004C2315" w:rsidRDefault="00DC15DE" w:rsidP="00DC15DE">
      <w:pPr>
        <w:jc w:val="center"/>
        <w:rPr>
          <w:rFonts w:ascii="Comic Sans MS" w:hAnsi="Comic Sans MS"/>
          <w:b/>
          <w:sz w:val="72"/>
          <w:szCs w:val="72"/>
        </w:rPr>
      </w:pPr>
      <w:r w:rsidRPr="004C2315">
        <w:rPr>
          <w:rFonts w:ascii="Comic Sans MS" w:hAnsi="Comic Sans MS"/>
          <w:b/>
          <w:sz w:val="72"/>
          <w:szCs w:val="72"/>
        </w:rPr>
        <w:t>INFORMATION TALK</w:t>
      </w:r>
    </w:p>
    <w:p w:rsidR="00DC15DE" w:rsidRDefault="00DC15DE" w:rsidP="00DC15D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TALKING WITH YOUNG CHILDREN</w:t>
      </w:r>
    </w:p>
    <w:p w:rsidR="00DC15DE" w:rsidRDefault="00DC15DE" w:rsidP="00DC15DE">
      <w:pPr>
        <w:jc w:val="center"/>
        <w:rPr>
          <w:rFonts w:ascii="Comic Sans MS" w:hAnsi="Comic Sans MS"/>
          <w:b/>
          <w:sz w:val="28"/>
          <w:szCs w:val="28"/>
        </w:rPr>
      </w:pPr>
    </w:p>
    <w:p w:rsidR="00DC15DE" w:rsidRDefault="00DC15DE" w:rsidP="00DC15DE">
      <w:pPr>
        <w:jc w:val="center"/>
        <w:rPr>
          <w:rFonts w:ascii="Comic Sans MS" w:hAnsi="Comic Sans MS"/>
          <w:b/>
          <w:sz w:val="28"/>
          <w:szCs w:val="28"/>
        </w:rPr>
      </w:pPr>
    </w:p>
    <w:p w:rsidR="00DC15DE" w:rsidRDefault="00DC15DE" w:rsidP="00DC15DE">
      <w:pPr>
        <w:jc w:val="center"/>
        <w:rPr>
          <w:rFonts w:ascii="Comic Sans MS" w:hAnsi="Comic Sans MS"/>
          <w:b/>
          <w:sz w:val="40"/>
          <w:szCs w:val="40"/>
        </w:rPr>
      </w:pPr>
      <w:r w:rsidRPr="004C2315">
        <w:rPr>
          <w:rFonts w:ascii="Comic Sans MS" w:hAnsi="Comic Sans MS"/>
          <w:b/>
          <w:sz w:val="40"/>
          <w:szCs w:val="40"/>
        </w:rPr>
        <w:t>Information Talk is describing</w:t>
      </w:r>
      <w:r>
        <w:rPr>
          <w:rFonts w:ascii="Comic Sans MS" w:hAnsi="Comic Sans MS"/>
          <w:b/>
          <w:sz w:val="40"/>
          <w:szCs w:val="40"/>
        </w:rPr>
        <w:t xml:space="preserve"> objects, </w:t>
      </w:r>
      <w:r w:rsidRPr="004C2315">
        <w:rPr>
          <w:rFonts w:ascii="Comic Sans MS" w:hAnsi="Comic Sans MS"/>
          <w:b/>
          <w:sz w:val="40"/>
          <w:szCs w:val="40"/>
        </w:rPr>
        <w:t>actions, thoughts and feelings.</w:t>
      </w:r>
      <w:r>
        <w:rPr>
          <w:rFonts w:ascii="Comic Sans MS" w:hAnsi="Comic Sans MS"/>
          <w:b/>
          <w:sz w:val="40"/>
          <w:szCs w:val="40"/>
        </w:rPr>
        <w:t xml:space="preserve">  We use it to help build a child’s understanding of language.</w:t>
      </w:r>
    </w:p>
    <w:p w:rsidR="00DC15DE" w:rsidRDefault="00DC15DE" w:rsidP="00DC15DE">
      <w:pPr>
        <w:jc w:val="center"/>
        <w:rPr>
          <w:rFonts w:ascii="Comic Sans MS" w:hAnsi="Comic Sans MS"/>
          <w:b/>
          <w:sz w:val="40"/>
          <w:szCs w:val="40"/>
        </w:rPr>
      </w:pPr>
    </w:p>
    <w:p w:rsidR="00DC15DE" w:rsidRDefault="00DC15DE" w:rsidP="00DC15D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Information Talk is more effective when we:</w:t>
      </w:r>
    </w:p>
    <w:p w:rsidR="00DC15DE" w:rsidRDefault="00DC15DE" w:rsidP="00DC15DE">
      <w:pPr>
        <w:jc w:val="center"/>
        <w:rPr>
          <w:rFonts w:ascii="Comic Sans MS" w:hAnsi="Comic Sans MS"/>
          <w:b/>
          <w:sz w:val="40"/>
          <w:szCs w:val="40"/>
        </w:rPr>
      </w:pPr>
    </w:p>
    <w:p w:rsidR="00DC15DE" w:rsidRDefault="00DC15DE" w:rsidP="00DC15DE">
      <w:pPr>
        <w:numPr>
          <w:ilvl w:val="0"/>
          <w:numId w:val="2"/>
        </w:numPr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Position ourselves on the child’s level.</w:t>
      </w:r>
    </w:p>
    <w:p w:rsidR="00DC15DE" w:rsidRDefault="00DC15DE" w:rsidP="00DC15DE">
      <w:pPr>
        <w:rPr>
          <w:rFonts w:ascii="Comic Sans MS" w:hAnsi="Comic Sans MS"/>
          <w:b/>
          <w:i/>
          <w:sz w:val="40"/>
          <w:szCs w:val="40"/>
        </w:rPr>
      </w:pPr>
    </w:p>
    <w:p w:rsidR="00DC15DE" w:rsidRDefault="00DC15DE" w:rsidP="00DC15DE">
      <w:pPr>
        <w:numPr>
          <w:ilvl w:val="0"/>
          <w:numId w:val="2"/>
        </w:numPr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Use an expressive voice and face.</w:t>
      </w:r>
    </w:p>
    <w:p w:rsidR="00DC15DE" w:rsidRDefault="00DC15DE" w:rsidP="00DC15DE">
      <w:pPr>
        <w:rPr>
          <w:rFonts w:ascii="Comic Sans MS" w:hAnsi="Comic Sans MS"/>
          <w:b/>
          <w:i/>
          <w:sz w:val="40"/>
          <w:szCs w:val="40"/>
        </w:rPr>
      </w:pPr>
    </w:p>
    <w:p w:rsidR="00DC15DE" w:rsidRDefault="00DC15DE" w:rsidP="00DC15DE">
      <w:pPr>
        <w:numPr>
          <w:ilvl w:val="0"/>
          <w:numId w:val="2"/>
        </w:numPr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Match our words to what the child is experiencing.</w:t>
      </w:r>
    </w:p>
    <w:p w:rsidR="00DC15DE" w:rsidRDefault="00DC15DE" w:rsidP="00DC15DE">
      <w:pPr>
        <w:rPr>
          <w:rFonts w:ascii="Comic Sans MS" w:hAnsi="Comic Sans MS"/>
          <w:b/>
          <w:i/>
          <w:sz w:val="40"/>
          <w:szCs w:val="40"/>
        </w:rPr>
      </w:pPr>
    </w:p>
    <w:p w:rsidR="00DC15DE" w:rsidRDefault="00DC15DE" w:rsidP="00DC15DE">
      <w:pPr>
        <w:numPr>
          <w:ilvl w:val="0"/>
          <w:numId w:val="2"/>
        </w:numPr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Use a comfortable pace.</w:t>
      </w:r>
    </w:p>
    <w:p w:rsidR="00DC15DE" w:rsidRDefault="00DC15DE" w:rsidP="00DC15DE">
      <w:pPr>
        <w:rPr>
          <w:rFonts w:ascii="Comic Sans MS" w:hAnsi="Comic Sans MS"/>
          <w:b/>
          <w:i/>
          <w:sz w:val="40"/>
          <w:szCs w:val="40"/>
        </w:rPr>
      </w:pPr>
    </w:p>
    <w:p w:rsidR="00DC15DE" w:rsidRPr="00B901AD" w:rsidRDefault="00DC15DE" w:rsidP="00535BAA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B901AD">
        <w:rPr>
          <w:rFonts w:ascii="Comic Sans MS" w:hAnsi="Comic Sans MS"/>
          <w:b/>
          <w:i/>
          <w:sz w:val="40"/>
          <w:szCs w:val="40"/>
        </w:rPr>
        <w:t>Incorporate into daily routines.</w:t>
      </w:r>
    </w:p>
    <w:p w:rsidR="00B901AD" w:rsidRPr="00B901AD" w:rsidRDefault="00B901AD" w:rsidP="00B901AD">
      <w:pPr>
        <w:rPr>
          <w:rFonts w:ascii="Comic Sans MS" w:hAnsi="Comic Sans MS"/>
          <w:b/>
          <w:sz w:val="20"/>
          <w:szCs w:val="20"/>
        </w:rPr>
      </w:pPr>
    </w:p>
    <w:p w:rsidR="00DC15DE" w:rsidRDefault="00DC15DE" w:rsidP="00DC15DE">
      <w:pPr>
        <w:rPr>
          <w:sz w:val="20"/>
          <w:szCs w:val="20"/>
        </w:rPr>
      </w:pPr>
    </w:p>
    <w:p w:rsidR="00DC15DE" w:rsidRDefault="00DC15DE" w:rsidP="00DC15DE">
      <w:pPr>
        <w:rPr>
          <w:rFonts w:ascii="Comic Sans MS" w:hAnsi="Comic Sans MS"/>
          <w:b/>
          <w:sz w:val="20"/>
          <w:szCs w:val="20"/>
        </w:rPr>
      </w:pPr>
      <w:r w:rsidRPr="002C7F2B">
        <w:rPr>
          <w:rFonts w:ascii="Comic Sans MS" w:hAnsi="Comic Sans MS"/>
          <w:b/>
          <w:sz w:val="20"/>
          <w:szCs w:val="20"/>
        </w:rPr>
        <w:t>Created</w:t>
      </w:r>
      <w:r>
        <w:rPr>
          <w:rFonts w:ascii="Comic Sans MS" w:hAnsi="Comic Sans MS"/>
          <w:b/>
          <w:sz w:val="20"/>
          <w:szCs w:val="20"/>
        </w:rPr>
        <w:t xml:space="preserve"> by Central Rivers AEA Speech-Language Pathologists (2007) to accompany “First Steps:</w:t>
      </w:r>
    </w:p>
    <w:p w:rsidR="00DC15DE" w:rsidRPr="002C7F2B" w:rsidRDefault="00DC15DE" w:rsidP="00DC15D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Supporting Early Language Development” (Video Training Series); Portland, OR: Educational Productions, Inc. 1995.</w:t>
      </w:r>
      <w:bookmarkStart w:id="0" w:name="_GoBack"/>
      <w:bookmarkEnd w:id="0"/>
    </w:p>
    <w:p w:rsidR="00DC15DE" w:rsidRDefault="00B7286E" w:rsidP="00DC15DE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3105150" cy="666750"/>
            <wp:effectExtent l="0" t="0" r="0" b="0"/>
            <wp:docPr id="2" name="Picture 2" descr="Central Rivers Area Educa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al Rivers Area Education Agen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DE" w:rsidRPr="00DC15DE" w:rsidRDefault="00DC15DE" w:rsidP="00DC15DE">
      <w:pPr>
        <w:jc w:val="center"/>
        <w:rPr>
          <w:sz w:val="56"/>
          <w:szCs w:val="56"/>
        </w:rPr>
      </w:pPr>
      <w:r w:rsidRPr="00DC15DE">
        <w:rPr>
          <w:rFonts w:ascii="Comic Sans MS" w:hAnsi="Comic Sans MS"/>
          <w:b/>
          <w:sz w:val="56"/>
          <w:szCs w:val="56"/>
        </w:rPr>
        <w:t>LET’S TALK</w:t>
      </w:r>
    </w:p>
    <w:p w:rsidR="00DC15DE" w:rsidRPr="00DC15DE" w:rsidRDefault="00DC15DE" w:rsidP="00DC15DE">
      <w:pPr>
        <w:jc w:val="center"/>
        <w:rPr>
          <w:rFonts w:ascii="Comic Sans MS" w:hAnsi="Comic Sans MS"/>
          <w:b/>
        </w:rPr>
      </w:pPr>
      <w:r w:rsidRPr="00DC15DE">
        <w:rPr>
          <w:rFonts w:ascii="Comic Sans MS" w:hAnsi="Comic Sans MS"/>
          <w:b/>
        </w:rPr>
        <w:t>First Steps to Conversation</w:t>
      </w:r>
    </w:p>
    <w:p w:rsidR="00DC15DE" w:rsidRPr="002C7F2B" w:rsidRDefault="00DC15DE" w:rsidP="00DC15DE">
      <w:pPr>
        <w:jc w:val="center"/>
        <w:rPr>
          <w:rFonts w:ascii="Comic Sans MS" w:hAnsi="Comic Sans MS"/>
          <w:b/>
        </w:rPr>
      </w:pPr>
    </w:p>
    <w:p w:rsidR="00DC15DE" w:rsidRPr="00DC15DE" w:rsidRDefault="00DC15DE" w:rsidP="00DC15D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1.</w:t>
      </w:r>
      <w:r>
        <w:rPr>
          <w:rFonts w:ascii="Comic Sans MS" w:hAnsi="Comic Sans MS"/>
          <w:b/>
          <w:sz w:val="32"/>
          <w:szCs w:val="32"/>
        </w:rPr>
        <w:tab/>
      </w:r>
      <w:r w:rsidRPr="00DC15DE">
        <w:rPr>
          <w:rFonts w:ascii="Comic Sans MS" w:hAnsi="Comic Sans MS"/>
          <w:b/>
          <w:sz w:val="28"/>
          <w:szCs w:val="28"/>
        </w:rPr>
        <w:t>Show your interest.</w:t>
      </w:r>
    </w:p>
    <w:p w:rsidR="00DC15DE" w:rsidRPr="00DC15DE" w:rsidRDefault="00DC15DE" w:rsidP="00DC15DE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DC15DE">
        <w:rPr>
          <w:rFonts w:ascii="Comic Sans MS" w:hAnsi="Comic Sans MS"/>
          <w:b/>
          <w:sz w:val="28"/>
          <w:szCs w:val="28"/>
        </w:rPr>
        <w:t>Get down to the child’s level.</w:t>
      </w:r>
    </w:p>
    <w:p w:rsidR="00DC15DE" w:rsidRPr="00DC15DE" w:rsidRDefault="00DC15DE" w:rsidP="00DC15DE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DC15DE">
        <w:rPr>
          <w:rFonts w:ascii="Comic Sans MS" w:hAnsi="Comic Sans MS"/>
          <w:b/>
          <w:sz w:val="28"/>
          <w:szCs w:val="28"/>
        </w:rPr>
        <w:t>Give eye contact.  Facial expressions, voice, and gestures also signal interest!</w:t>
      </w:r>
    </w:p>
    <w:p w:rsidR="00DC15DE" w:rsidRPr="00DC15DE" w:rsidRDefault="00DC15DE" w:rsidP="00DC15DE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DC15DE">
        <w:rPr>
          <w:rFonts w:ascii="Comic Sans MS" w:hAnsi="Comic Sans MS"/>
          <w:b/>
          <w:sz w:val="28"/>
          <w:szCs w:val="28"/>
        </w:rPr>
        <w:t>Focus attention on what the child is doing.</w:t>
      </w:r>
    </w:p>
    <w:p w:rsidR="00DC15DE" w:rsidRPr="00DC15DE" w:rsidRDefault="00DC15DE" w:rsidP="00DC15DE">
      <w:pPr>
        <w:ind w:left="1080"/>
        <w:rPr>
          <w:rFonts w:ascii="Comic Sans MS" w:hAnsi="Comic Sans MS"/>
          <w:b/>
          <w:sz w:val="28"/>
          <w:szCs w:val="28"/>
        </w:rPr>
      </w:pPr>
    </w:p>
    <w:p w:rsidR="00DC15DE" w:rsidRPr="00DC15DE" w:rsidRDefault="00DC15DE" w:rsidP="00DC15D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2.</w:t>
      </w:r>
      <w:r>
        <w:rPr>
          <w:rFonts w:ascii="Comic Sans MS" w:hAnsi="Comic Sans MS"/>
          <w:b/>
          <w:sz w:val="32"/>
          <w:szCs w:val="32"/>
        </w:rPr>
        <w:tab/>
      </w:r>
      <w:r w:rsidRPr="00DC15DE">
        <w:rPr>
          <w:rFonts w:ascii="Comic Sans MS" w:hAnsi="Comic Sans MS"/>
          <w:b/>
          <w:sz w:val="28"/>
          <w:szCs w:val="28"/>
        </w:rPr>
        <w:t>Information Talk</w:t>
      </w:r>
    </w:p>
    <w:p w:rsidR="00DC15DE" w:rsidRPr="00DC15DE" w:rsidRDefault="00DC15DE" w:rsidP="00DC15DE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DC15DE">
        <w:rPr>
          <w:rFonts w:ascii="Comic Sans MS" w:hAnsi="Comic Sans MS"/>
          <w:b/>
          <w:sz w:val="28"/>
          <w:szCs w:val="28"/>
        </w:rPr>
        <w:t xml:space="preserve">Parallel Talk: state the </w:t>
      </w:r>
      <w:r w:rsidRPr="00DC15DE">
        <w:rPr>
          <w:rFonts w:ascii="Comic Sans MS" w:hAnsi="Comic Sans MS"/>
          <w:b/>
          <w:sz w:val="28"/>
          <w:szCs w:val="28"/>
          <w:u w:val="single"/>
        </w:rPr>
        <w:t>actions</w:t>
      </w:r>
      <w:r w:rsidRPr="00DC15DE">
        <w:rPr>
          <w:rFonts w:ascii="Comic Sans MS" w:hAnsi="Comic Sans MS"/>
          <w:b/>
          <w:sz w:val="28"/>
          <w:szCs w:val="28"/>
        </w:rPr>
        <w:t xml:space="preserve"> of the child.</w:t>
      </w:r>
    </w:p>
    <w:p w:rsidR="00DC15DE" w:rsidRPr="00DC15DE" w:rsidRDefault="00DC15DE" w:rsidP="00DC15DE">
      <w:pPr>
        <w:ind w:left="108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ab/>
      </w:r>
      <w:r w:rsidRPr="00DC15DE">
        <w:rPr>
          <w:rFonts w:ascii="Comic Sans MS" w:hAnsi="Comic Sans MS"/>
          <w:b/>
          <w:sz w:val="22"/>
          <w:szCs w:val="22"/>
        </w:rPr>
        <w:t>e.g. “You are pushing the car.”  “You made it crash.”</w:t>
      </w:r>
    </w:p>
    <w:p w:rsidR="00DC15DE" w:rsidRPr="00DC15DE" w:rsidRDefault="00DC15DE" w:rsidP="00DC15DE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DC15DE">
        <w:rPr>
          <w:rFonts w:ascii="Comic Sans MS" w:hAnsi="Comic Sans MS"/>
          <w:b/>
          <w:sz w:val="28"/>
          <w:szCs w:val="28"/>
        </w:rPr>
        <w:t xml:space="preserve">Description: state </w:t>
      </w:r>
      <w:r w:rsidRPr="00DC15DE">
        <w:rPr>
          <w:rFonts w:ascii="Comic Sans MS" w:hAnsi="Comic Sans MS"/>
          <w:b/>
          <w:sz w:val="28"/>
          <w:szCs w:val="28"/>
          <w:u w:val="single"/>
        </w:rPr>
        <w:t>what</w:t>
      </w:r>
      <w:r w:rsidRPr="00DC15DE">
        <w:rPr>
          <w:rFonts w:ascii="Comic Sans MS" w:hAnsi="Comic Sans MS"/>
          <w:b/>
          <w:sz w:val="28"/>
          <w:szCs w:val="28"/>
        </w:rPr>
        <w:t xml:space="preserve"> the child is playing with, touching, or seeing.</w:t>
      </w:r>
    </w:p>
    <w:p w:rsidR="00DC15DE" w:rsidRPr="00DC15DE" w:rsidRDefault="00DC15DE" w:rsidP="00DC15DE">
      <w:pPr>
        <w:ind w:left="1080"/>
        <w:rPr>
          <w:rFonts w:ascii="Comic Sans MS" w:hAnsi="Comic Sans MS"/>
          <w:b/>
          <w:sz w:val="22"/>
          <w:szCs w:val="22"/>
        </w:rPr>
      </w:pPr>
      <w:r w:rsidRPr="00DC15DE">
        <w:rPr>
          <w:rFonts w:ascii="Comic Sans MS" w:hAnsi="Comic Sans MS"/>
          <w:b/>
          <w:sz w:val="22"/>
          <w:szCs w:val="22"/>
        </w:rPr>
        <w:tab/>
        <w:t>e.g. “There’s a big tree.” “The soup is hot.” “See the furry kitty.”</w:t>
      </w:r>
    </w:p>
    <w:p w:rsidR="00DC15DE" w:rsidRPr="00DC15DE" w:rsidRDefault="00DC15DE" w:rsidP="00DC15DE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DC15DE">
        <w:rPr>
          <w:rFonts w:ascii="Comic Sans MS" w:hAnsi="Comic Sans MS"/>
          <w:b/>
          <w:sz w:val="28"/>
          <w:szCs w:val="28"/>
        </w:rPr>
        <w:t xml:space="preserve">Self-Talk: state </w:t>
      </w:r>
      <w:r w:rsidRPr="00DC15DE">
        <w:rPr>
          <w:rFonts w:ascii="Comic Sans MS" w:hAnsi="Comic Sans MS"/>
          <w:b/>
          <w:sz w:val="28"/>
          <w:szCs w:val="28"/>
          <w:u w:val="single"/>
        </w:rPr>
        <w:t>what you are doing</w:t>
      </w:r>
      <w:r w:rsidRPr="00DC15DE">
        <w:rPr>
          <w:rFonts w:ascii="Comic Sans MS" w:hAnsi="Comic Sans MS"/>
          <w:b/>
          <w:sz w:val="28"/>
          <w:szCs w:val="28"/>
        </w:rPr>
        <w:t xml:space="preserve"> while the child watches you.</w:t>
      </w:r>
    </w:p>
    <w:p w:rsidR="00DC15DE" w:rsidRPr="00DC15DE" w:rsidRDefault="00DC15DE" w:rsidP="00DC15DE">
      <w:pPr>
        <w:ind w:left="108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ab/>
      </w:r>
      <w:r w:rsidRPr="00DC15DE">
        <w:rPr>
          <w:rFonts w:ascii="Comic Sans MS" w:hAnsi="Comic Sans MS"/>
          <w:b/>
          <w:sz w:val="22"/>
          <w:szCs w:val="22"/>
        </w:rPr>
        <w:t xml:space="preserve">e.g. “I’m tying my shoe.” “I’m combing my hair.” “I’m eating toast.” </w:t>
      </w:r>
    </w:p>
    <w:p w:rsidR="00DC15DE" w:rsidRPr="007E37E8" w:rsidRDefault="00DC15DE" w:rsidP="00DC15DE">
      <w:pPr>
        <w:ind w:left="1080"/>
        <w:rPr>
          <w:rFonts w:ascii="Comic Sans MS" w:hAnsi="Comic Sans MS"/>
          <w:b/>
        </w:rPr>
      </w:pPr>
    </w:p>
    <w:p w:rsidR="00DC15DE" w:rsidRPr="00DC15DE" w:rsidRDefault="00DC15DE" w:rsidP="00DC15D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3.</w:t>
      </w:r>
      <w:r>
        <w:rPr>
          <w:rFonts w:ascii="Comic Sans MS" w:hAnsi="Comic Sans MS"/>
          <w:b/>
          <w:sz w:val="32"/>
          <w:szCs w:val="32"/>
        </w:rPr>
        <w:tab/>
      </w:r>
      <w:r w:rsidRPr="00DC15DE">
        <w:rPr>
          <w:rFonts w:ascii="Comic Sans MS" w:hAnsi="Comic Sans MS"/>
          <w:b/>
          <w:sz w:val="28"/>
          <w:szCs w:val="28"/>
        </w:rPr>
        <w:t xml:space="preserve">Expansion: </w:t>
      </w:r>
      <w:r w:rsidRPr="00DC15DE">
        <w:rPr>
          <w:rFonts w:ascii="Comic Sans MS" w:hAnsi="Comic Sans MS"/>
          <w:b/>
          <w:sz w:val="28"/>
          <w:szCs w:val="28"/>
          <w:u w:val="single"/>
        </w:rPr>
        <w:t>add more words</w:t>
      </w:r>
      <w:r w:rsidRPr="00DC15DE">
        <w:rPr>
          <w:rFonts w:ascii="Comic Sans MS" w:hAnsi="Comic Sans MS"/>
          <w:b/>
          <w:sz w:val="28"/>
          <w:szCs w:val="28"/>
        </w:rPr>
        <w:t xml:space="preserve"> to a short sentence that </w:t>
      </w:r>
      <w:r w:rsidRPr="00DC15DE">
        <w:rPr>
          <w:rFonts w:ascii="Comic Sans MS" w:hAnsi="Comic Sans MS"/>
          <w:b/>
          <w:sz w:val="28"/>
          <w:szCs w:val="28"/>
        </w:rPr>
        <w:tab/>
        <w:t xml:space="preserve">the child uses to talk about objects or actions. </w:t>
      </w:r>
    </w:p>
    <w:p w:rsidR="00DC15DE" w:rsidRPr="00DC15DE" w:rsidRDefault="00DC15DE" w:rsidP="00DC15DE">
      <w:pPr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 w:rsidRPr="00DC15DE">
        <w:rPr>
          <w:rFonts w:ascii="Comic Sans MS" w:hAnsi="Comic Sans MS"/>
          <w:b/>
          <w:sz w:val="28"/>
          <w:szCs w:val="28"/>
        </w:rPr>
        <w:t xml:space="preserve">Expansion Plus: </w:t>
      </w:r>
      <w:r w:rsidRPr="00DC15DE">
        <w:rPr>
          <w:rFonts w:ascii="Comic Sans MS" w:hAnsi="Comic Sans MS"/>
          <w:b/>
          <w:sz w:val="28"/>
          <w:szCs w:val="28"/>
          <w:u w:val="single"/>
        </w:rPr>
        <w:t>add one or more short sentences</w:t>
      </w:r>
      <w:r w:rsidRPr="00DC15DE">
        <w:rPr>
          <w:rFonts w:ascii="Comic Sans MS" w:hAnsi="Comic Sans MS"/>
          <w:b/>
          <w:sz w:val="28"/>
          <w:szCs w:val="28"/>
        </w:rPr>
        <w:t xml:space="preserve"> to a baby sentence that the child says.</w:t>
      </w:r>
    </w:p>
    <w:p w:rsidR="00DC15DE" w:rsidRPr="00DC15DE" w:rsidRDefault="00DC15DE" w:rsidP="00DC15DE">
      <w:pPr>
        <w:rPr>
          <w:rFonts w:ascii="Comic Sans MS" w:hAnsi="Comic Sans MS"/>
          <w:b/>
          <w:sz w:val="28"/>
          <w:szCs w:val="28"/>
        </w:rPr>
      </w:pPr>
    </w:p>
    <w:p w:rsidR="00DC15DE" w:rsidRPr="00DC15DE" w:rsidRDefault="00DC15DE" w:rsidP="00DC15DE">
      <w:pPr>
        <w:rPr>
          <w:rFonts w:ascii="Comic Sans MS" w:hAnsi="Comic Sans MS"/>
          <w:b/>
          <w:sz w:val="28"/>
          <w:szCs w:val="28"/>
        </w:rPr>
      </w:pPr>
      <w:r w:rsidRPr="00DC15DE">
        <w:rPr>
          <w:rFonts w:ascii="Comic Sans MS" w:hAnsi="Comic Sans MS"/>
          <w:b/>
          <w:sz w:val="28"/>
          <w:szCs w:val="28"/>
        </w:rPr>
        <w:t>4.</w:t>
      </w:r>
      <w:r w:rsidRPr="00DC15DE">
        <w:rPr>
          <w:rFonts w:ascii="Comic Sans MS" w:hAnsi="Comic Sans MS"/>
          <w:b/>
          <w:sz w:val="28"/>
          <w:szCs w:val="28"/>
        </w:rPr>
        <w:tab/>
        <w:t xml:space="preserve">Limit Closed Questions: ones that tend to elicit only </w:t>
      </w:r>
      <w:r w:rsidRPr="00DC15DE">
        <w:rPr>
          <w:rFonts w:ascii="Comic Sans MS" w:hAnsi="Comic Sans MS"/>
          <w:b/>
          <w:sz w:val="28"/>
          <w:szCs w:val="28"/>
        </w:rPr>
        <w:tab/>
        <w:t>one-or two-word responses.</w:t>
      </w:r>
    </w:p>
    <w:p w:rsidR="00DC15DE" w:rsidRPr="00DC15DE" w:rsidRDefault="00DC15DE" w:rsidP="00DC15DE">
      <w:pPr>
        <w:rPr>
          <w:rFonts w:ascii="Comic Sans MS" w:hAnsi="Comic Sans MS"/>
          <w:b/>
          <w:sz w:val="28"/>
          <w:szCs w:val="28"/>
        </w:rPr>
      </w:pPr>
    </w:p>
    <w:p w:rsidR="00DC15DE" w:rsidRDefault="00DC15DE" w:rsidP="00DC15DE">
      <w:pPr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>5.</w:t>
      </w:r>
      <w:r>
        <w:rPr>
          <w:rFonts w:ascii="Comic Sans MS" w:hAnsi="Comic Sans MS"/>
          <w:b/>
          <w:sz w:val="32"/>
          <w:szCs w:val="32"/>
        </w:rPr>
        <w:tab/>
      </w:r>
      <w:r w:rsidRPr="00DC15DE">
        <w:rPr>
          <w:rFonts w:ascii="Comic Sans MS" w:hAnsi="Comic Sans MS"/>
          <w:b/>
          <w:sz w:val="28"/>
          <w:szCs w:val="28"/>
        </w:rPr>
        <w:t xml:space="preserve">Indirect Correction: after saying something incorrectly, </w:t>
      </w:r>
      <w:r w:rsidRPr="00DC15DE">
        <w:rPr>
          <w:rFonts w:ascii="Comic Sans MS" w:hAnsi="Comic Sans MS"/>
          <w:b/>
          <w:sz w:val="28"/>
          <w:szCs w:val="28"/>
        </w:rPr>
        <w:tab/>
        <w:t>the child hears the correct words to what he said</w:t>
      </w:r>
      <w:r w:rsidRPr="00DC15DE">
        <w:rPr>
          <w:rFonts w:ascii="Comic Sans MS" w:hAnsi="Comic Sans MS"/>
          <w:b/>
          <w:sz w:val="28"/>
          <w:szCs w:val="28"/>
        </w:rPr>
        <w:tab/>
        <w:t>without interrupting his message.</w:t>
      </w:r>
      <w:r>
        <w:rPr>
          <w:rFonts w:ascii="Comic Sans MS" w:hAnsi="Comic Sans MS"/>
          <w:b/>
          <w:sz w:val="22"/>
          <w:szCs w:val="22"/>
        </w:rPr>
        <w:t xml:space="preserve">  </w:t>
      </w:r>
      <w:r w:rsidRPr="00DC15DE">
        <w:rPr>
          <w:rFonts w:ascii="Comic Sans MS" w:hAnsi="Comic Sans MS"/>
          <w:sz w:val="22"/>
          <w:szCs w:val="22"/>
        </w:rPr>
        <w:t>E.g. Child: “</w:t>
      </w:r>
      <w:proofErr w:type="gramStart"/>
      <w:r w:rsidRPr="00DC15DE">
        <w:rPr>
          <w:rFonts w:ascii="Comic Sans MS" w:hAnsi="Comic Sans MS"/>
          <w:sz w:val="22"/>
          <w:szCs w:val="22"/>
        </w:rPr>
        <w:t>Him</w:t>
      </w:r>
      <w:proofErr w:type="gramEnd"/>
      <w:r w:rsidRPr="00DC15DE">
        <w:rPr>
          <w:rFonts w:ascii="Comic Sans MS" w:hAnsi="Comic Sans MS"/>
          <w:sz w:val="22"/>
          <w:szCs w:val="22"/>
        </w:rPr>
        <w:t xml:space="preserve"> come to </w:t>
      </w:r>
      <w:r w:rsidRPr="00DC15DE">
        <w:rPr>
          <w:rFonts w:ascii="Comic Sans MS" w:hAnsi="Comic Sans MS"/>
          <w:sz w:val="22"/>
          <w:szCs w:val="22"/>
        </w:rPr>
        <w:tab/>
        <w:t xml:space="preserve">dinner.”  Response:  “That’s right.  </w:t>
      </w:r>
      <w:r w:rsidRPr="00DC15DE">
        <w:rPr>
          <w:rFonts w:ascii="Comic Sans MS" w:hAnsi="Comic Sans MS"/>
          <w:sz w:val="22"/>
          <w:szCs w:val="22"/>
          <w:u w:val="single"/>
        </w:rPr>
        <w:t>He</w:t>
      </w:r>
      <w:r w:rsidRPr="00DC15DE">
        <w:rPr>
          <w:rFonts w:ascii="Comic Sans MS" w:hAnsi="Comic Sans MS"/>
          <w:sz w:val="22"/>
          <w:szCs w:val="22"/>
        </w:rPr>
        <w:t xml:space="preserve"> did come to dinner.  </w:t>
      </w:r>
      <w:r w:rsidRPr="00DC15DE">
        <w:rPr>
          <w:rFonts w:ascii="Comic Sans MS" w:hAnsi="Comic Sans MS"/>
          <w:sz w:val="22"/>
          <w:szCs w:val="22"/>
          <w:u w:val="single"/>
        </w:rPr>
        <w:t>He</w:t>
      </w:r>
      <w:r w:rsidRPr="00DC15DE">
        <w:rPr>
          <w:rFonts w:ascii="Comic Sans MS" w:hAnsi="Comic Sans MS"/>
          <w:sz w:val="22"/>
          <w:szCs w:val="22"/>
        </w:rPr>
        <w:t xml:space="preserve"> sat with us.”</w:t>
      </w:r>
    </w:p>
    <w:p w:rsidR="00DC15DE" w:rsidRDefault="00DC15DE" w:rsidP="00DC15DE">
      <w:pPr>
        <w:rPr>
          <w:rFonts w:ascii="Comic Sans MS" w:hAnsi="Comic Sans MS"/>
          <w:b/>
          <w:sz w:val="18"/>
          <w:szCs w:val="18"/>
        </w:rPr>
      </w:pPr>
    </w:p>
    <w:p w:rsidR="00DC15DE" w:rsidRPr="002C7F2B" w:rsidRDefault="00DC15DE" w:rsidP="00DC15DE">
      <w:pPr>
        <w:rPr>
          <w:rFonts w:ascii="Comic Sans MS" w:hAnsi="Comic Sans MS"/>
          <w:b/>
          <w:sz w:val="18"/>
          <w:szCs w:val="18"/>
        </w:rPr>
      </w:pPr>
      <w:r w:rsidRPr="002C7F2B">
        <w:rPr>
          <w:rFonts w:ascii="Comic Sans MS" w:hAnsi="Comic Sans MS"/>
          <w:b/>
          <w:sz w:val="18"/>
          <w:szCs w:val="18"/>
        </w:rPr>
        <w:t xml:space="preserve">Created by </w:t>
      </w:r>
      <w:r>
        <w:rPr>
          <w:rFonts w:ascii="Comic Sans MS" w:hAnsi="Comic Sans MS"/>
          <w:b/>
          <w:sz w:val="18"/>
          <w:szCs w:val="18"/>
        </w:rPr>
        <w:t>Central Rivers AEA</w:t>
      </w:r>
      <w:r w:rsidRPr="002C7F2B">
        <w:rPr>
          <w:rFonts w:ascii="Comic Sans MS" w:hAnsi="Comic Sans MS"/>
          <w:b/>
          <w:sz w:val="18"/>
          <w:szCs w:val="18"/>
        </w:rPr>
        <w:t xml:space="preserve"> Speech-Language Pathologists (2007) to accompany “Good Talking </w:t>
      </w:r>
      <w:proofErr w:type="gramStart"/>
      <w:r w:rsidRPr="002C7F2B">
        <w:rPr>
          <w:rFonts w:ascii="Comic Sans MS" w:hAnsi="Comic Sans MS"/>
          <w:b/>
          <w:sz w:val="18"/>
          <w:szCs w:val="18"/>
        </w:rPr>
        <w:t>With</w:t>
      </w:r>
      <w:proofErr w:type="gramEnd"/>
      <w:r w:rsidRPr="002C7F2B">
        <w:rPr>
          <w:rFonts w:ascii="Comic Sans MS" w:hAnsi="Comic Sans MS"/>
          <w:b/>
          <w:sz w:val="18"/>
          <w:szCs w:val="18"/>
        </w:rPr>
        <w:t xml:space="preserve"> You: Language Acquisition Through Conver</w:t>
      </w:r>
      <w:r>
        <w:rPr>
          <w:rFonts w:ascii="Comic Sans MS" w:hAnsi="Comic Sans MS"/>
          <w:b/>
          <w:sz w:val="18"/>
          <w:szCs w:val="18"/>
        </w:rPr>
        <w:t xml:space="preserve">sation” (Video Training Series); </w:t>
      </w:r>
      <w:r w:rsidRPr="002C7F2B">
        <w:rPr>
          <w:rFonts w:ascii="Comic Sans MS" w:hAnsi="Comic Sans MS"/>
          <w:b/>
          <w:sz w:val="18"/>
          <w:szCs w:val="18"/>
        </w:rPr>
        <w:t>Portland</w:t>
      </w:r>
      <w:r>
        <w:rPr>
          <w:rFonts w:ascii="Comic Sans MS" w:hAnsi="Comic Sans MS"/>
          <w:b/>
          <w:sz w:val="18"/>
          <w:szCs w:val="18"/>
        </w:rPr>
        <w:t xml:space="preserve">, OR: Educational Productions, Inc. </w:t>
      </w:r>
      <w:r w:rsidRPr="002C7F2B">
        <w:rPr>
          <w:rFonts w:ascii="Comic Sans MS" w:hAnsi="Comic Sans MS"/>
          <w:b/>
          <w:sz w:val="18"/>
          <w:szCs w:val="18"/>
        </w:rPr>
        <w:t>1987.</w:t>
      </w:r>
    </w:p>
    <w:sectPr w:rsidR="00DC15DE" w:rsidRPr="002C7F2B" w:rsidSect="00DC15D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6D95"/>
    <w:multiLevelType w:val="hybridMultilevel"/>
    <w:tmpl w:val="99222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9D1CF4"/>
    <w:multiLevelType w:val="hybridMultilevel"/>
    <w:tmpl w:val="CA4A13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97CAD"/>
    <w:multiLevelType w:val="hybridMultilevel"/>
    <w:tmpl w:val="B1E66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1936"/>
    <w:multiLevelType w:val="hybridMultilevel"/>
    <w:tmpl w:val="EA821A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417DDD"/>
    <w:multiLevelType w:val="hybridMultilevel"/>
    <w:tmpl w:val="AB8CA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F85C6A"/>
    <w:multiLevelType w:val="hybridMultilevel"/>
    <w:tmpl w:val="5A8061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0"/>
    <w:rsid w:val="00B7286E"/>
    <w:rsid w:val="00B901AD"/>
    <w:rsid w:val="00D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F39E7-7C18-4E88-8E8A-62014A05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9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TALK</vt:lpstr>
    </vt:vector>
  </TitlesOfParts>
  <Company>PreInstalled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TALK</dc:title>
  <dc:subject/>
  <dc:creator>Preferred Customer</dc:creator>
  <cp:keywords/>
  <dc:description/>
  <cp:lastModifiedBy>Phil Hendricks [AEA 267]</cp:lastModifiedBy>
  <cp:revision>3</cp:revision>
  <cp:lastPrinted>2008-02-04T03:03:00Z</cp:lastPrinted>
  <dcterms:created xsi:type="dcterms:W3CDTF">2017-06-15T17:08:00Z</dcterms:created>
  <dcterms:modified xsi:type="dcterms:W3CDTF">2017-06-15T17:09:00Z</dcterms:modified>
</cp:coreProperties>
</file>